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213D0" w14:paraId="3CECDBAC" w14:textId="77777777">
      <w:pPr>
        <w:pStyle w:val="NormalWeb"/>
      </w:pPr>
      <w:r>
        <w:rPr>
          <w:noProof/>
        </w:rPr>
        <w:drawing>
          <wp:inline distT="0" distB="0" distL="0" distR="0" wp14:anchorId="3695F486" wp14:editId="31D29AF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3D0" w14:paraId="65B4260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1FDF4EF" w14:paraId="641D27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213D0" w14:paraId="4B23E4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1FDF4EF" w:rsidRDefault="000213D0" w14:paraId="3B0FB19A" w14:textId="45D1E363">
            <w:pPr>
              <w:pStyle w:val="Normal"/>
              <w:rPr>
                <w:rFonts w:eastAsia="Times New Roman"/>
              </w:rPr>
            </w:pPr>
            <w:r w:rsidRPr="31FDF4EF" w:rsidR="000213D0">
              <w:rPr>
                <w:rStyle w:val="Forte"/>
                <w:rFonts w:eastAsia="Times New Roman"/>
              </w:rPr>
              <w:t>   </w:t>
            </w:r>
            <w:r w:rsidRPr="31FDF4EF" w:rsidR="77C1829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31FDF4EF" w:rsidR="000213D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31FDF4EF" w14:paraId="1CF104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213D0" w14:paraId="4D7104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1FDF4EF" w:rsidRDefault="000213D0" w14:paraId="03CE5073" w14:textId="192E9B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1FDF4EF" w:rsidR="3B1A5242">
              <w:rPr>
                <w:rStyle w:val="Forte"/>
                <w:rFonts w:eastAsia="Times New Roman"/>
              </w:rPr>
              <w:t>184</w:t>
            </w:r>
          </w:p>
        </w:tc>
      </w:tr>
    </w:tbl>
    <w:p w:rsidR="00000000" w:rsidRDefault="000213D0" w14:paraId="653AE9BF" w14:textId="5803C503">
      <w:pPr>
        <w:pStyle w:val="NormalWeb"/>
      </w:pPr>
      <w:r w:rsidRPr="31FDF4EF" w:rsidR="000213D0">
        <w:rPr>
          <w:rStyle w:val="Forte"/>
        </w:rPr>
        <w:t>ESCOLA TÉCNICA ESTADUAL DE</w:t>
      </w:r>
      <w:r w:rsidRPr="31FDF4EF" w:rsidR="000213D0">
        <w:rPr>
          <w:rStyle w:val="Forte"/>
        </w:rPr>
        <w:t xml:space="preserve"> IBITINGA – IBITINGA</w:t>
      </w:r>
    </w:p>
    <w:p w:rsidR="00000000" w:rsidRDefault="000213D0" w14:paraId="202640B2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161/01/2022 – PROCESSO Nº CEETEPS–PRC–2022/30373</w:t>
      </w:r>
    </w:p>
    <w:p w:rsidR="00000000" w:rsidRDefault="000213D0" w14:paraId="768CAD40" w14:textId="77777777">
      <w:pPr>
        <w:pStyle w:val="NormalWeb"/>
      </w:pPr>
      <w:r>
        <w:t> </w:t>
      </w:r>
    </w:p>
    <w:p w:rsidR="00000000" w:rsidRDefault="000213D0" w14:paraId="0DDF601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213D0" w14:paraId="4D77401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213D0" w14:paraId="72E22FA8" w14:textId="77777777">
      <w:pPr>
        <w:pStyle w:val="NormalWeb"/>
      </w:pPr>
      <w:r>
        <w:t> </w:t>
      </w:r>
    </w:p>
    <w:p w:rsidR="00000000" w:rsidRDefault="000213D0" w14:paraId="6A4B2B8D" w14:textId="77777777">
      <w:pPr>
        <w:pStyle w:val="NormalWeb"/>
      </w:pPr>
      <w:r>
        <w:rPr>
          <w:rStyle w:val="Forte"/>
        </w:rPr>
        <w:t>EDITAL DE RESULTADO DA PROVA DE MÉTODOS PEDAGÓGICOS, PROVA DE TÍTULOS E CLASSI</w:t>
      </w:r>
      <w:r>
        <w:rPr>
          <w:rStyle w:val="Forte"/>
        </w:rPr>
        <w:t>FICAÇÃO FINAL </w:t>
      </w:r>
    </w:p>
    <w:p w:rsidR="00000000" w:rsidRDefault="000213D0" w14:paraId="60D2B33C" w14:textId="77777777">
      <w:pPr>
        <w:pStyle w:val="NormalWeb"/>
      </w:pPr>
      <w:r>
        <w:t> </w:t>
      </w:r>
    </w:p>
    <w:p w:rsidR="00000000" w:rsidRDefault="000213D0" w14:paraId="0E32FE09" w14:textId="77777777">
      <w:pPr>
        <w:pStyle w:val="NormalWeb"/>
      </w:pPr>
      <w:r>
        <w:t>A Comissão Especial de Concurso Público da ESCOLA TÉCNICA ESTADUAL DE IBITINGA comunica aos candidatos abaixo relacionados o resultado da Prova de Métodos Pedagógicos, Prova de Títulos e a Classificação Final. </w:t>
      </w:r>
    </w:p>
    <w:p w:rsidR="00000000" w:rsidRDefault="000213D0" w14:paraId="55484EB3" w14:textId="77777777">
      <w:pPr>
        <w:pStyle w:val="NormalWeb"/>
      </w:pPr>
      <w:r>
        <w:t>O presente resultado já cons</w:t>
      </w:r>
      <w:r>
        <w:t>idera, no cálculo da pontuação para candidatos que se declararam como pretos, pardos ou indígenas e manifestaram interesse em utilizar a pontuação diferenciada a que alude o Decreto nº 63.979/2018, a fórmula de cálculo prevista no mencionado Decreto, bem c</w:t>
      </w:r>
      <w:r>
        <w:t>omo no Capítulo VIII do Edital de Abertura de Inscrições. </w:t>
      </w:r>
    </w:p>
    <w:p w:rsidR="00000000" w:rsidRDefault="000213D0" w14:paraId="5200020B" w14:textId="77777777">
      <w:pPr>
        <w:pStyle w:val="NormalWeb"/>
      </w:pPr>
      <w:r>
        <w:t> </w:t>
      </w:r>
    </w:p>
    <w:p w:rsidR="00000000" w:rsidRDefault="000213D0" w14:paraId="655B31BE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213D0" w14:paraId="76902661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213D0" w14:paraId="131D47B5" w14:textId="77777777">
      <w:pPr>
        <w:pStyle w:val="NormalWeb"/>
      </w:pPr>
      <w:r>
        <w:t> </w:t>
      </w:r>
    </w:p>
    <w:p w:rsidR="00000000" w:rsidRDefault="000213D0" w14:paraId="6554B6F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213D0" w14:paraId="7DFBA46D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213D0" w14:paraId="39DFD81E" w14:textId="77777777">
      <w:pPr>
        <w:pStyle w:val="NormalWeb"/>
      </w:pPr>
      <w:r>
        <w:t> </w:t>
      </w:r>
    </w:p>
    <w:p w:rsidR="00000000" w:rsidRDefault="000213D0" w14:paraId="5B72CDBD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15 / RODRIGO ARRUDA FRANÇA / 488851282 / 413</w:t>
      </w:r>
      <w:r>
        <w:t>49425869 / 72,00 / 95,30 / 20,00 / 103,65 / 1º</w:t>
      </w:r>
      <w:r>
        <w:br/>
      </w:r>
      <w:r>
        <w:t>16 / GUSTAVO PEREIRA SAITO / 462637384 / 39519374833 / 88,00 / 54,60 / 25,00 / 96,30 / 2º</w:t>
      </w:r>
      <w:r>
        <w:br/>
      </w:r>
      <w:r>
        <w:t>1 / FABIO APARECIDO DAMASCENO / 477727347 / 39650601805 / 80,00 / 66,30 / 5,00 / 78,15 / 3º</w:t>
      </w:r>
      <w:r>
        <w:br/>
      </w:r>
      <w:r>
        <w:t>21 / JULIANE CRISTINA DA SI</w:t>
      </w:r>
      <w:r>
        <w:t>LVA DE SOUSA / 41.311.476–4 / 42803245817 / 80,00 / 72,60 / 0 / 76,30 / 4º</w:t>
      </w:r>
      <w:r>
        <w:br/>
      </w:r>
      <w:r>
        <w:t>3 / MARCO ANTONIO VIEIRA DA SILVA / 263762695 / 24646746808 / 88,00 / 51,00 / / 69,50 / 5º</w:t>
      </w:r>
    </w:p>
    <w:p w:rsidR="000213D0" w:rsidP="0035214C" w:rsidRDefault="000213D0" w14:paraId="656D8BB8" w14:textId="57D5DD77">
      <w:pPr>
        <w:pStyle w:val="NormalWeb"/>
      </w:pPr>
      <w:r>
        <w:t> </w:t>
      </w:r>
    </w:p>
    <w:sectPr w:rsidR="000213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E0"/>
    <w:rsid w:val="000213D0"/>
    <w:rsid w:val="000600E0"/>
    <w:rsid w:val="0035214C"/>
    <w:rsid w:val="31FDF4EF"/>
    <w:rsid w:val="3B1A5242"/>
    <w:rsid w:val="77C1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585F3"/>
  <w15:chartTrackingRefBased/>
  <w15:docId w15:val="{FB5F395D-03EA-49D9-92FA-AA30E87A22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2022-12-23T14:29:00.0000000Z</dcterms:created>
  <dcterms:modified xsi:type="dcterms:W3CDTF">2022-12-26T13:13:03.4938180Z</dcterms:modified>
</coreProperties>
</file>